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93" w:rsidRDefault="00A33293" w:rsidP="00A33293">
      <w:pPr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3F325B">
        <w:rPr>
          <w:rFonts w:ascii="Arial" w:hAnsi="Arial" w:cs="Arial"/>
          <w:b/>
          <w:sz w:val="24"/>
          <w:szCs w:val="24"/>
          <w:lang w:val="mn-MN"/>
        </w:rPr>
        <w:t>Тэргүүлэх чиглэл:</w:t>
      </w:r>
    </w:p>
    <w:p w:rsidR="00A33293" w:rsidRPr="003F325B" w:rsidRDefault="00A33293" w:rsidP="00A33293">
      <w:pPr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A33293" w:rsidRDefault="00A33293" w:rsidP="00A3329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  <w:t xml:space="preserve"> </w:t>
      </w:r>
      <w:r w:rsidRPr="00F90E39"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  <w:t xml:space="preserve">“Алсын хараа-2050” Монгол Улсын урт хугацааны хөгжлийн бодлого, Монгол Улсын Засгийн газрын 2024-2028 оны үйл ажиллагааны хөтөлбөрт тусгагдсан биеийн тамир, спортын үйл ажиллагааг дэмжих 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  <w:t xml:space="preserve">зорилго, зорилт </w:t>
      </w:r>
      <w:r w:rsidRPr="00F90E39"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  <w:t xml:space="preserve"> болон баримтлах бодлогын хэрэгжилтийг хангах.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  <w:t xml:space="preserve">  </w:t>
      </w:r>
    </w:p>
    <w:p w:rsidR="00A33293" w:rsidRDefault="00A33293" w:rsidP="006800C9">
      <w:pPr>
        <w:pStyle w:val="ListParagraph"/>
        <w:spacing w:after="0"/>
        <w:ind w:left="0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</w:pPr>
    </w:p>
    <w:p w:rsidR="00A33293" w:rsidRPr="003F325B" w:rsidRDefault="00A33293" w:rsidP="00A3329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</w:pPr>
      <w:r w:rsidRPr="00F90E39">
        <w:rPr>
          <w:rFonts w:ascii="Arial" w:eastAsia="Times New Roman" w:hAnsi="Arial" w:cs="Arial"/>
          <w:sz w:val="24"/>
          <w:szCs w:val="24"/>
          <w:lang w:val="mn-MN"/>
        </w:rPr>
        <w:t>Нийтийн биеийн тамирыг эрүүл, идэвхтэй амьдралын хэв маяг, аж төрөх ёсны салшгүй хэсэг болгож, мэргэжлийн спортын холбоодын үйл ажиллагааг дэмжиж, тамирчдын өрсөлд</w:t>
      </w:r>
      <w:r>
        <w:rPr>
          <w:rFonts w:ascii="Arial" w:eastAsia="Times New Roman" w:hAnsi="Arial" w:cs="Arial"/>
          <w:sz w:val="24"/>
          <w:szCs w:val="24"/>
          <w:lang w:val="mn-MN"/>
        </w:rPr>
        <w:t>өх чадвар, амжилтыг нэмэгдүүлэх, орчин нөхцөлийг бүрдүүлж, хүний нөөцийн чадавхыг бэхжүүлэх.</w:t>
      </w:r>
    </w:p>
    <w:p w:rsidR="00A33293" w:rsidRPr="003F325B" w:rsidRDefault="00A33293" w:rsidP="00A33293">
      <w:pPr>
        <w:pStyle w:val="ListParagraph"/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</w:pPr>
    </w:p>
    <w:p w:rsidR="00A33293" w:rsidRPr="00F90E39" w:rsidRDefault="00A33293" w:rsidP="00A33293">
      <w:pPr>
        <w:pStyle w:val="ListParagraph"/>
        <w:spacing w:after="0"/>
        <w:ind w:left="480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mn-MN"/>
        </w:rPr>
      </w:pPr>
    </w:p>
    <w:p w:rsidR="00A33293" w:rsidRDefault="00A33293" w:rsidP="00A3329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A33293" w:rsidRPr="00376254" w:rsidRDefault="00A33293" w:rsidP="00A3329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A33293" w:rsidRPr="00376254" w:rsidRDefault="00A33293" w:rsidP="00A33293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Arial" w:hAnsi="Arial" w:cs="Arial"/>
          <w:b/>
          <w:lang w:val="mn-MN"/>
        </w:rPr>
      </w:pPr>
      <w:r w:rsidRPr="00376254">
        <w:rPr>
          <w:rFonts w:ascii="Arial" w:hAnsi="Arial" w:cs="Arial"/>
          <w:b/>
          <w:lang w:val="mn-MN"/>
        </w:rPr>
        <w:t>Чиг үүрэг:</w:t>
      </w:r>
    </w:p>
    <w:p w:rsidR="00A33293" w:rsidRPr="00A33293" w:rsidRDefault="00A33293" w:rsidP="00A33293">
      <w:pPr>
        <w:pStyle w:val="NormalWeb"/>
        <w:shd w:val="clear" w:color="auto" w:fill="FFFFFF"/>
        <w:spacing w:before="0" w:beforeAutospacing="0" w:after="375" w:afterAutospacing="0"/>
        <w:ind w:firstLine="720"/>
        <w:jc w:val="both"/>
        <w:rPr>
          <w:rFonts w:ascii="Arial" w:hAnsi="Arial" w:cs="Arial"/>
          <w:lang w:val="mn-MN"/>
        </w:rPr>
      </w:pPr>
      <w:r w:rsidRPr="00A33293">
        <w:rPr>
          <w:rFonts w:ascii="Arial" w:hAnsi="Arial" w:cs="Arial"/>
          <w:lang w:val="mn-MN"/>
        </w:rPr>
        <w:t>Иргэдийн идэвхтэй хөдөлгөөн, биеийн тамир, спортоор хичээллэж, эрүүл мэндээ хамгаалах нөхцөлийг бүрдүүлж, олон нийтэд хүртээмжтэй болгох</w:t>
      </w:r>
    </w:p>
    <w:p w:rsidR="00A33293" w:rsidRPr="00A33293" w:rsidRDefault="00A33293" w:rsidP="00A33293">
      <w:pPr>
        <w:pStyle w:val="NormalWeb"/>
        <w:shd w:val="clear" w:color="auto" w:fill="FFFFFF"/>
        <w:spacing w:before="0" w:beforeAutospacing="0" w:after="375" w:afterAutospacing="0"/>
        <w:ind w:firstLine="720"/>
        <w:jc w:val="both"/>
        <w:rPr>
          <w:rFonts w:ascii="Arial" w:hAnsi="Arial" w:cs="Arial"/>
          <w:lang w:val="mn-MN"/>
        </w:rPr>
      </w:pPr>
      <w:r w:rsidRPr="00A33293">
        <w:rPr>
          <w:rFonts w:ascii="Arial" w:hAnsi="Arial" w:cs="Arial"/>
          <w:lang w:val="mn-MN"/>
        </w:rPr>
        <w:t>Спортын сургалт-дасгалжуулалтын үр дүнд тулгуурлан, өсвөр үеийн шигшээ багийн залгамж халааг бэлтгэх, тамирчдын спортын амжилтыг тив, дэлхий, олимпын түвшинд хүргэх</w:t>
      </w:r>
    </w:p>
    <w:p w:rsidR="00A33293" w:rsidRPr="00A33293" w:rsidRDefault="00A33293" w:rsidP="00A33293">
      <w:pPr>
        <w:pStyle w:val="NormalWeb"/>
        <w:shd w:val="clear" w:color="auto" w:fill="FFFFFF"/>
        <w:spacing w:before="0" w:beforeAutospacing="0" w:after="375" w:afterAutospacing="0"/>
        <w:ind w:firstLine="720"/>
        <w:jc w:val="both"/>
        <w:rPr>
          <w:rFonts w:ascii="Arial" w:hAnsi="Arial" w:cs="Arial"/>
          <w:lang w:val="mn-MN"/>
        </w:rPr>
      </w:pPr>
      <w:r w:rsidRPr="00A33293">
        <w:rPr>
          <w:rFonts w:ascii="Arial" w:hAnsi="Arial" w:cs="Arial"/>
          <w:color w:val="000000"/>
          <w:shd w:val="clear" w:color="auto" w:fill="FFFFFF"/>
          <w:lang w:val="mn-MN"/>
        </w:rPr>
        <w:t>Аймаг орон нутагт үйл ажиллагаа явуулдаг спортын холбоод, байгууллага аж ахуй нэгжтэй хамтран ажиллаж,  ажил, үйлчилгээг чанартай, хүртээмжтэй өндөр түвшинд үзүүлэх.</w:t>
      </w:r>
    </w:p>
    <w:p w:rsidR="00A33293" w:rsidRPr="00A33293" w:rsidRDefault="00A33293" w:rsidP="00A33293">
      <w:pPr>
        <w:pStyle w:val="NormalWeb"/>
        <w:shd w:val="clear" w:color="auto" w:fill="FFFFFF"/>
        <w:spacing w:before="0" w:beforeAutospacing="0" w:after="375" w:afterAutospacing="0"/>
        <w:ind w:firstLine="720"/>
        <w:jc w:val="both"/>
        <w:rPr>
          <w:rFonts w:ascii="Arial" w:hAnsi="Arial" w:cs="Arial"/>
          <w:lang w:val="mn-MN"/>
        </w:rPr>
      </w:pPr>
      <w:r w:rsidRPr="00A33293">
        <w:rPr>
          <w:rFonts w:ascii="Arial" w:hAnsi="Arial" w:cs="Arial"/>
          <w:lang w:val="mn-MN"/>
        </w:rPr>
        <w:t>Төрийн байгууллагын нийтлэг чиг үүргийг хэрэгжүүлэх</w:t>
      </w:r>
    </w:p>
    <w:p w:rsidR="00A33293" w:rsidRPr="00A33293" w:rsidRDefault="00A33293" w:rsidP="00A33293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:rsidR="00D51F48" w:rsidRDefault="00D51F48">
      <w:bookmarkStart w:id="0" w:name="_GoBack"/>
      <w:bookmarkEnd w:id="0"/>
    </w:p>
    <w:sectPr w:rsidR="00D51F48" w:rsidSect="006800C9">
      <w:pgSz w:w="12240" w:h="15840"/>
      <w:pgMar w:top="1276" w:right="902" w:bottom="95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12CA1"/>
    <w:multiLevelType w:val="hybridMultilevel"/>
    <w:tmpl w:val="0DF263A4"/>
    <w:lvl w:ilvl="0" w:tplc="7E366020">
      <w:start w:val="8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93"/>
    <w:rsid w:val="006800C9"/>
    <w:rsid w:val="00A33293"/>
    <w:rsid w:val="00D5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,List Paragraph1,Дэд гарчиг,Paragraph,List Paragraph Num,IBL List Paragraph,Bullets"/>
    <w:basedOn w:val="Normal"/>
    <w:link w:val="ListParagraphChar"/>
    <w:uiPriority w:val="34"/>
    <w:qFormat/>
    <w:rsid w:val="00A33293"/>
    <w:pPr>
      <w:ind w:left="720"/>
      <w:contextualSpacing/>
    </w:pPr>
  </w:style>
  <w:style w:type="character" w:customStyle="1" w:styleId="ListParagraphChar">
    <w:name w:val="List Paragraph Char"/>
    <w:aliases w:val="Subtitle Char,List Paragraph1 Char,Дэд гарчиг Char,Paragraph Char,List Paragraph Num Char,IBL List Paragraph Char,Bullets Char"/>
    <w:link w:val="ListParagraph"/>
    <w:uiPriority w:val="34"/>
    <w:locked/>
    <w:rsid w:val="00A33293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A3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29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title,List Paragraph1,Дэд гарчиг,Paragraph,List Paragraph Num,IBL List Paragraph,Bullets"/>
    <w:basedOn w:val="Normal"/>
    <w:link w:val="ListParagraphChar"/>
    <w:uiPriority w:val="34"/>
    <w:qFormat/>
    <w:rsid w:val="00A33293"/>
    <w:pPr>
      <w:ind w:left="720"/>
      <w:contextualSpacing/>
    </w:pPr>
  </w:style>
  <w:style w:type="character" w:customStyle="1" w:styleId="ListParagraphChar">
    <w:name w:val="List Paragraph Char"/>
    <w:aliases w:val="Subtitle Char,List Paragraph1 Char,Дэд гарчиг Char,Paragraph Char,List Paragraph Num Char,IBL List Paragraph Char,Bullets Char"/>
    <w:link w:val="ListParagraph"/>
    <w:uiPriority w:val="34"/>
    <w:locked/>
    <w:rsid w:val="00A33293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A3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2025-07-01T08:19:00Z</dcterms:created>
  <dcterms:modified xsi:type="dcterms:W3CDTF">2025-07-01T08:22:00Z</dcterms:modified>
</cp:coreProperties>
</file>